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F62A" w14:textId="76605A31" w:rsidR="00BE1DFB" w:rsidRDefault="00043571" w:rsidP="00BE1DFB">
      <w:pPr>
        <w:spacing w:after="0"/>
        <w:jc w:val="center"/>
        <w:rPr>
          <w:rFonts w:ascii="Berlin Sans FB Demi" w:hAnsi="Berlin Sans FB Demi"/>
          <w:sz w:val="40"/>
          <w:szCs w:val="40"/>
        </w:rPr>
      </w:pPr>
      <w:r>
        <w:rPr>
          <w:noProof/>
        </w:rPr>
        <w:drawing>
          <wp:anchor distT="0" distB="0" distL="114300" distR="114300" simplePos="0" relativeHeight="251661312" behindDoc="0" locked="0" layoutInCell="1" allowOverlap="1" wp14:anchorId="4D82E5DD" wp14:editId="25E7E478">
            <wp:simplePos x="0" y="0"/>
            <wp:positionH relativeFrom="margin">
              <wp:align>left</wp:align>
            </wp:positionH>
            <wp:positionV relativeFrom="paragraph">
              <wp:posOffset>11430</wp:posOffset>
            </wp:positionV>
            <wp:extent cx="1439545" cy="1248410"/>
            <wp:effectExtent l="0" t="0" r="8255" b="8890"/>
            <wp:wrapNone/>
            <wp:docPr id="1697614255" name="Image 1697614255"/>
            <wp:cNvGraphicFramePr/>
            <a:graphic xmlns:a="http://schemas.openxmlformats.org/drawingml/2006/main">
              <a:graphicData uri="http://schemas.openxmlformats.org/drawingml/2006/picture">
                <pic:pic xmlns:pic="http://schemas.openxmlformats.org/drawingml/2006/picture">
                  <pic:nvPicPr>
                    <pic:cNvPr id="1" name="Image 1779590387"/>
                    <pic:cNvPicPr/>
                  </pic:nvPicPr>
                  <pic:blipFill rotWithShape="1">
                    <a:blip r:embed="rId7"/>
                    <a:srcRect b="13271"/>
                    <a:stretch/>
                  </pic:blipFill>
                  <pic:spPr bwMode="auto">
                    <a:xfrm>
                      <a:off x="0" y="0"/>
                      <a:ext cx="1439545" cy="1248410"/>
                    </a:xfrm>
                    <a:prstGeom prst="rect">
                      <a:avLst/>
                    </a:prstGeom>
                    <a:noFill/>
                    <a:ln>
                      <a:noFill/>
                    </a:ln>
                    <a:extLst>
                      <a:ext uri="{53640926-AAD7-44D8-BBD7-CCE9431645EC}">
                        <a14:shadowObscured xmlns:a14="http://schemas.microsoft.com/office/drawing/2010/main"/>
                      </a:ext>
                    </a:extLst>
                  </pic:spPr>
                </pic:pic>
              </a:graphicData>
            </a:graphic>
          </wp:anchor>
        </w:drawing>
      </w:r>
    </w:p>
    <w:p w14:paraId="1B925398" w14:textId="77777777" w:rsidR="00BE1DFB" w:rsidRPr="00AD7EB8" w:rsidRDefault="00BE1DFB" w:rsidP="00BE1DFB">
      <w:pPr>
        <w:shd w:val="clear" w:color="auto" w:fill="000000" w:themeFill="text1"/>
        <w:spacing w:after="0"/>
        <w:ind w:left="3540" w:right="1535"/>
        <w:jc w:val="center"/>
        <w:rPr>
          <w:rFonts w:ascii="Berlin Sans FB Demi" w:hAnsi="Berlin Sans FB Demi"/>
          <w:sz w:val="40"/>
          <w:szCs w:val="40"/>
        </w:rPr>
      </w:pPr>
      <w:r w:rsidRPr="00AD7EB8">
        <w:rPr>
          <w:rFonts w:ascii="Berlin Sans FB Demi" w:hAnsi="Berlin Sans FB Demi"/>
          <w:sz w:val="40"/>
          <w:szCs w:val="40"/>
        </w:rPr>
        <w:t>Dispositif « Argent de poche »</w:t>
      </w:r>
    </w:p>
    <w:p w14:paraId="579DB9BF" w14:textId="77777777" w:rsidR="00BE1DFB" w:rsidRPr="00AD7EB8" w:rsidRDefault="00BE1DFB" w:rsidP="00BE1DFB">
      <w:pPr>
        <w:shd w:val="clear" w:color="auto" w:fill="000000" w:themeFill="text1"/>
        <w:spacing w:after="0"/>
        <w:ind w:left="3540" w:right="1535"/>
        <w:jc w:val="center"/>
        <w:rPr>
          <w:rFonts w:ascii="Berlin Sans FB Demi" w:hAnsi="Berlin Sans FB Demi"/>
          <w:sz w:val="40"/>
          <w:szCs w:val="40"/>
        </w:rPr>
      </w:pPr>
      <w:r>
        <w:rPr>
          <w:rFonts w:ascii="Berlin Sans FB Demi" w:hAnsi="Berlin Sans FB Demi"/>
          <w:sz w:val="40"/>
          <w:szCs w:val="40"/>
        </w:rPr>
        <w:t>Autorisation Parentale</w:t>
      </w:r>
    </w:p>
    <w:p w14:paraId="58EBB1D2" w14:textId="77777777" w:rsidR="00BE1DFB" w:rsidRDefault="00BE1DFB" w:rsidP="00BE1DFB">
      <w:pPr>
        <w:spacing w:after="0"/>
      </w:pPr>
    </w:p>
    <w:p w14:paraId="6511B288" w14:textId="77777777" w:rsidR="00BE1DFB" w:rsidRDefault="00BE1DFB" w:rsidP="00BE1DFB">
      <w:pPr>
        <w:spacing w:after="0"/>
      </w:pPr>
    </w:p>
    <w:p w14:paraId="72FB0529" w14:textId="77777777" w:rsidR="00BE1DFB" w:rsidRDefault="00BE1DFB" w:rsidP="00BE1DFB">
      <w:pPr>
        <w:spacing w:after="0"/>
      </w:pPr>
    </w:p>
    <w:p w14:paraId="2301FC78" w14:textId="77777777" w:rsidR="00BE1DFB" w:rsidRDefault="00BE1DFB" w:rsidP="00BE1DFB">
      <w:pPr>
        <w:spacing w:after="0" w:line="360" w:lineRule="auto"/>
      </w:pPr>
      <w:r>
        <w:t xml:space="preserve">Madame, Monsieur : </w:t>
      </w:r>
      <w:proofErr w:type="gramStart"/>
      <w:r>
        <w:t>.................................................................................. ,</w:t>
      </w:r>
      <w:proofErr w:type="gramEnd"/>
      <w:r>
        <w:t xml:space="preserve"> </w:t>
      </w:r>
    </w:p>
    <w:p w14:paraId="1E3F43C3" w14:textId="77777777" w:rsidR="00BE1DFB" w:rsidRDefault="00BE1DFB" w:rsidP="00BE1DFB">
      <w:pPr>
        <w:spacing w:after="0" w:line="360" w:lineRule="auto"/>
      </w:pPr>
      <w:r>
        <w:t xml:space="preserve">Téléphone domicile : </w:t>
      </w:r>
      <w:proofErr w:type="gramStart"/>
      <w:r>
        <w:t>…....</w:t>
      </w:r>
      <w:proofErr w:type="gramEnd"/>
      <w:r>
        <w:t xml:space="preserve">./ ........ / ........ / ........ / ...... ou portable : …....../ ....... / ........ / ....... / ........ </w:t>
      </w:r>
    </w:p>
    <w:p w14:paraId="7C176435" w14:textId="77777777" w:rsidR="00BE1DFB" w:rsidRDefault="00BE1DFB" w:rsidP="00BE1DFB">
      <w:pPr>
        <w:spacing w:after="0" w:line="360" w:lineRule="auto"/>
      </w:pPr>
      <w:r>
        <w:t>Courriel : ………………………………………….......................……</w:t>
      </w:r>
      <w:proofErr w:type="gramStart"/>
      <w:r>
        <w:t>…….</w:t>
      </w:r>
      <w:proofErr w:type="gramEnd"/>
      <w:r>
        <w:t xml:space="preserve">.@……………............................……………………………….. </w:t>
      </w:r>
    </w:p>
    <w:p w14:paraId="286C3353" w14:textId="77777777" w:rsidR="00BE1DFB" w:rsidRDefault="00BE1DFB" w:rsidP="00BE1DFB">
      <w:pPr>
        <w:spacing w:after="0" w:line="360" w:lineRule="auto"/>
      </w:pPr>
      <w:r>
        <w:t>En qualité de tuteur légal, après avoir pris connaissance des points ci-dess</w:t>
      </w:r>
      <w:r w:rsidR="005F40A2">
        <w:t>o</w:t>
      </w:r>
      <w:r>
        <w:t>us ainsi que du con</w:t>
      </w:r>
      <w:r w:rsidR="005F40A2">
        <w:t>trat auquel ma fille – mon fils</w:t>
      </w:r>
      <w:r>
        <w:t xml:space="preserve"> s’engage, </w:t>
      </w:r>
      <w:r w:rsidRPr="005F40A2">
        <w:rPr>
          <w:b/>
        </w:rPr>
        <w:t>autorise mon enfant</w:t>
      </w:r>
      <w:r>
        <w:t xml:space="preserve"> </w:t>
      </w:r>
    </w:p>
    <w:p w14:paraId="59F9CA8C" w14:textId="77777777" w:rsidR="00BE1DFB" w:rsidRPr="00BE1DFB" w:rsidRDefault="00BE1DFB" w:rsidP="00BE1DFB">
      <w:pPr>
        <w:spacing w:after="0" w:line="360" w:lineRule="auto"/>
        <w:rPr>
          <w:u w:val="single"/>
        </w:rPr>
      </w:pPr>
      <w:r w:rsidRPr="00BE1DFB">
        <w:rPr>
          <w:b/>
        </w:rPr>
        <w:t>NOM</w:t>
      </w:r>
      <w:r>
        <w:t xml:space="preserve"> : </w:t>
      </w:r>
      <w:r>
        <w:rPr>
          <w:u w:val="single"/>
        </w:rPr>
        <w:tab/>
      </w:r>
      <w:r>
        <w:rPr>
          <w:u w:val="single"/>
        </w:rPr>
        <w:tab/>
      </w:r>
      <w:r>
        <w:rPr>
          <w:u w:val="single"/>
        </w:rPr>
        <w:tab/>
      </w:r>
      <w:r>
        <w:rPr>
          <w:u w:val="single"/>
        </w:rPr>
        <w:tab/>
      </w:r>
      <w:r>
        <w:rPr>
          <w:u w:val="single"/>
        </w:rPr>
        <w:tab/>
      </w:r>
      <w:r>
        <w:rPr>
          <w:u w:val="single"/>
        </w:rPr>
        <w:tab/>
      </w:r>
      <w:r>
        <w:tab/>
      </w:r>
      <w:r w:rsidRPr="00BE1DFB">
        <w:rPr>
          <w:b/>
        </w:rPr>
        <w:t>Prénom</w:t>
      </w:r>
      <w:r>
        <w:t xml:space="preserve"> : </w:t>
      </w:r>
      <w:r>
        <w:rPr>
          <w:u w:val="single"/>
        </w:rPr>
        <w:tab/>
      </w:r>
      <w:r>
        <w:rPr>
          <w:u w:val="single"/>
        </w:rPr>
        <w:tab/>
      </w:r>
      <w:r>
        <w:rPr>
          <w:u w:val="single"/>
        </w:rPr>
        <w:tab/>
      </w:r>
      <w:r>
        <w:rPr>
          <w:u w:val="single"/>
        </w:rPr>
        <w:tab/>
      </w:r>
      <w:r>
        <w:rPr>
          <w:u w:val="single"/>
        </w:rPr>
        <w:tab/>
      </w:r>
    </w:p>
    <w:p w14:paraId="5EDC3D11" w14:textId="77777777" w:rsidR="00BE1DFB" w:rsidRDefault="00BE1DFB" w:rsidP="00BE1DFB">
      <w:pPr>
        <w:spacing w:after="0" w:line="360" w:lineRule="auto"/>
      </w:pPr>
      <w:r w:rsidRPr="00BE1DFB">
        <w:rPr>
          <w:b/>
        </w:rPr>
        <w:t>Domicilié</w:t>
      </w:r>
      <w:r>
        <w: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421F97B5" w14:textId="257B5EFF" w:rsidR="00BE1DFB" w:rsidRDefault="00BE1DFB" w:rsidP="00BE1DFB">
      <w:pPr>
        <w:spacing w:after="0" w:line="360" w:lineRule="auto"/>
      </w:pPr>
      <w:proofErr w:type="gramStart"/>
      <w:r>
        <w:t>à</w:t>
      </w:r>
      <w:proofErr w:type="gramEnd"/>
      <w:r>
        <w:t xml:space="preserve"> participer à l’opération “</w:t>
      </w:r>
      <w:r w:rsidRPr="00BE1DFB">
        <w:rPr>
          <w:i/>
        </w:rPr>
        <w:t>Argent de poche</w:t>
      </w:r>
      <w:r>
        <w:t>”</w:t>
      </w:r>
      <w:r w:rsidR="005F40A2">
        <w:t xml:space="preserve"> organis</w:t>
      </w:r>
      <w:r w:rsidR="001E61EC">
        <w:t>ée</w:t>
      </w:r>
      <w:r w:rsidR="005F40A2">
        <w:t xml:space="preserve"> par la Ville de LESNEVEN</w:t>
      </w:r>
      <w:r>
        <w:t xml:space="preserve">. </w:t>
      </w:r>
    </w:p>
    <w:p w14:paraId="510BCF1F" w14:textId="77777777" w:rsidR="00BE1DFB" w:rsidRDefault="00BE1DFB" w:rsidP="00BE1DFB">
      <w:pPr>
        <w:spacing w:after="0"/>
      </w:pPr>
    </w:p>
    <w:p w14:paraId="4D15C655" w14:textId="77777777" w:rsidR="00BE1DFB" w:rsidRDefault="00BE1DFB" w:rsidP="00BE1DFB">
      <w:pPr>
        <w:pStyle w:val="Paragraphedeliste"/>
        <w:numPr>
          <w:ilvl w:val="0"/>
          <w:numId w:val="2"/>
        </w:numPr>
        <w:spacing w:after="0"/>
        <w:ind w:left="284" w:hanging="218"/>
        <w:jc w:val="both"/>
      </w:pPr>
      <w:r>
        <w:t xml:space="preserve"> La commune ne sera en aucun cas réputée employeur des jeunes participants à l’opération “</w:t>
      </w:r>
      <w:r w:rsidRPr="00BE1DFB">
        <w:rPr>
          <w:i/>
        </w:rPr>
        <w:t>Argent de poche</w:t>
      </w:r>
      <w:r>
        <w:t>”. En aucun cas la bourse versée pour la participation à l’activité “</w:t>
      </w:r>
      <w:r w:rsidRPr="00BE1DFB">
        <w:rPr>
          <w:i/>
        </w:rPr>
        <w:t>Argent de poche</w:t>
      </w:r>
      <w:r>
        <w:t>” ne pourra avoir équivalence de salaire.</w:t>
      </w:r>
    </w:p>
    <w:p w14:paraId="57667E33" w14:textId="77777777" w:rsidR="00BE1DFB" w:rsidRPr="00BE1DFB" w:rsidRDefault="00BE1DFB" w:rsidP="00BE1DFB">
      <w:pPr>
        <w:pStyle w:val="Paragraphedeliste"/>
        <w:numPr>
          <w:ilvl w:val="0"/>
          <w:numId w:val="2"/>
        </w:numPr>
        <w:spacing w:after="0"/>
        <w:ind w:left="284" w:hanging="218"/>
        <w:jc w:val="both"/>
        <w:rPr>
          <w:sz w:val="26"/>
          <w:szCs w:val="26"/>
          <w:u w:val="single"/>
        </w:rPr>
      </w:pPr>
      <w:r>
        <w:t xml:space="preserve"> Les jeunes entrant dans le dispositif devront bénéficier d’une couverture sociale en leur nom ou sous couvert de leur tuteur. Une attestation apportant la preuve de la présente couverture sociale sera demandée lors de l’inscription du jeune dans l’opération. Si le jeune est amené à se blesser lui-même, soit au cours de l’activité, soit au cours du trajet, les frais inhérents aux dommages corporels seront pris en compte par son propre régime de couverture sociale.</w:t>
      </w:r>
    </w:p>
    <w:p w14:paraId="120443C5" w14:textId="77777777" w:rsidR="00BE1DFB" w:rsidRPr="00BE1DFB" w:rsidRDefault="00BE1DFB" w:rsidP="00BE1DFB">
      <w:pPr>
        <w:pStyle w:val="Paragraphedeliste"/>
        <w:numPr>
          <w:ilvl w:val="0"/>
          <w:numId w:val="2"/>
        </w:numPr>
        <w:spacing w:after="0"/>
        <w:ind w:left="284" w:hanging="218"/>
        <w:jc w:val="both"/>
        <w:rPr>
          <w:sz w:val="26"/>
          <w:szCs w:val="26"/>
          <w:u w:val="single"/>
        </w:rPr>
      </w:pPr>
      <w:r>
        <w:t xml:space="preserve">La commune s’engage à souscrire auprès de sa compagnie d’assurances, </w:t>
      </w:r>
      <w:r w:rsidR="0073499A">
        <w:rPr>
          <w:b/>
        </w:rPr>
        <w:t>SMACL</w:t>
      </w:r>
      <w:r>
        <w:t>, un contrat d’assurance « responsabilité civile » lié à cette activité couvrant l’ensemble des dommages pouvant être occasionnés et accidents pouvant survenir à un tiers dans le cadre du déroulement des chantiers. Tous les participants sont tiers, les uns par rapport aux autres.</w:t>
      </w:r>
    </w:p>
    <w:p w14:paraId="48A89CDB" w14:textId="77777777" w:rsidR="00BE1DFB" w:rsidRPr="00BE1DFB" w:rsidRDefault="00BE1DFB" w:rsidP="00BE1DFB">
      <w:pPr>
        <w:pStyle w:val="Paragraphedeliste"/>
        <w:numPr>
          <w:ilvl w:val="0"/>
          <w:numId w:val="2"/>
        </w:numPr>
        <w:spacing w:after="0"/>
        <w:ind w:left="284" w:hanging="218"/>
        <w:jc w:val="both"/>
        <w:rPr>
          <w:sz w:val="26"/>
          <w:szCs w:val="26"/>
          <w:u w:val="single"/>
        </w:rPr>
      </w:pPr>
      <w:r>
        <w:t>La commune se réserve le droit d’annuler des missions si les circonstances l’y obligent (intempéries, événements particuliers,</w:t>
      </w:r>
      <w:r w:rsidR="009F30B2">
        <w:t xml:space="preserve"> </w:t>
      </w:r>
      <w:r>
        <w:t>...) sans que le jeune ne prétende à une quelconque indemnisation.</w:t>
      </w:r>
    </w:p>
    <w:p w14:paraId="0796518F" w14:textId="77777777" w:rsidR="00BE1DFB" w:rsidRDefault="00BE1DFB" w:rsidP="00103C9E">
      <w:pPr>
        <w:spacing w:after="0"/>
        <w:jc w:val="both"/>
      </w:pPr>
    </w:p>
    <w:p w14:paraId="2CC37FD1" w14:textId="77777777" w:rsidR="00BE1DFB" w:rsidRPr="00103C9E" w:rsidRDefault="00103C9E" w:rsidP="007D4929">
      <w:pPr>
        <w:shd w:val="clear" w:color="auto" w:fill="000000" w:themeFill="text1"/>
        <w:spacing w:after="0"/>
        <w:jc w:val="center"/>
        <w:rPr>
          <w:b/>
          <w:sz w:val="26"/>
          <w:szCs w:val="26"/>
          <w:u w:val="single"/>
        </w:rPr>
      </w:pPr>
      <w:r w:rsidRPr="00103C9E">
        <w:rPr>
          <w:b/>
          <w:sz w:val="26"/>
          <w:szCs w:val="26"/>
          <w:u w:val="single"/>
        </w:rPr>
        <w:t>Autorisation DROIT A L’IMAGE</w:t>
      </w:r>
    </w:p>
    <w:p w14:paraId="630B367C" w14:textId="77777777" w:rsidR="00103C9E" w:rsidRPr="00103C9E" w:rsidRDefault="00103C9E" w:rsidP="00BE1DFB">
      <w:pPr>
        <w:spacing w:after="0"/>
        <w:rPr>
          <w:sz w:val="16"/>
          <w:szCs w:val="16"/>
          <w:u w:val="single"/>
        </w:rPr>
      </w:pPr>
    </w:p>
    <w:p w14:paraId="403630C7" w14:textId="77777777" w:rsidR="00103C9E" w:rsidRDefault="00103C9E" w:rsidP="00103C9E">
      <w:pPr>
        <w:spacing w:after="0"/>
        <w:jc w:val="both"/>
      </w:pPr>
      <w:r>
        <w:t>Dans le cadre des chantiers “</w:t>
      </w:r>
      <w:r w:rsidRPr="00103C9E">
        <w:rPr>
          <w:i/>
        </w:rPr>
        <w:t>Argent de poche</w:t>
      </w:r>
      <w:r>
        <w:t>” des p</w:t>
      </w:r>
      <w:r w:rsidR="001249CD">
        <w:t xml:space="preserve">hotos ou des reportages peuvent </w:t>
      </w:r>
      <w:r>
        <w:t xml:space="preserve">être réalisés. Ces supports sont susceptibles d’être utilisés pour communiquer sur le dispositif et présenter les chantiers réalisés par les jeunes sur la commune. En aucun cas les images ne serviront à des fins commerciales. </w:t>
      </w:r>
    </w:p>
    <w:p w14:paraId="79FA1430" w14:textId="77777777" w:rsidR="00BE1DFB" w:rsidRDefault="00103C9E" w:rsidP="00103C9E">
      <w:pPr>
        <w:spacing w:after="0"/>
        <w:jc w:val="both"/>
      </w:pPr>
      <w:r>
        <w:t>Merci de bien vouloir cocher :</w:t>
      </w:r>
      <w:r>
        <w:tab/>
        <w:t xml:space="preserve"> </w:t>
      </w:r>
      <w:r w:rsidRPr="0086214F">
        <w:rPr>
          <w:sz w:val="32"/>
          <w:szCs w:val="32"/>
        </w:rPr>
        <w:sym w:font="Wingdings" w:char="F071"/>
      </w:r>
      <w:r w:rsidRPr="0086214F">
        <w:rPr>
          <w:sz w:val="26"/>
          <w:szCs w:val="26"/>
        </w:rPr>
        <w:t xml:space="preserve"> </w:t>
      </w:r>
      <w:r w:rsidRPr="00103C9E">
        <w:rPr>
          <w:b/>
        </w:rPr>
        <w:t>Autorise les prises de vue</w:t>
      </w:r>
      <w:r>
        <w:t xml:space="preserve"> </w:t>
      </w:r>
      <w:r>
        <w:tab/>
      </w:r>
      <w:r>
        <w:tab/>
      </w:r>
      <w:r>
        <w:tab/>
      </w:r>
      <w:r w:rsidRPr="0086214F">
        <w:rPr>
          <w:sz w:val="32"/>
          <w:szCs w:val="32"/>
        </w:rPr>
        <w:sym w:font="Wingdings" w:char="F071"/>
      </w:r>
      <w:r w:rsidRPr="0086214F">
        <w:rPr>
          <w:sz w:val="26"/>
          <w:szCs w:val="26"/>
        </w:rPr>
        <w:t xml:space="preserve"> </w:t>
      </w:r>
      <w:r w:rsidRPr="00103C9E">
        <w:rPr>
          <w:b/>
        </w:rPr>
        <w:t>Refuse les prises de vue</w:t>
      </w:r>
    </w:p>
    <w:p w14:paraId="09E563BC" w14:textId="77777777" w:rsidR="00103C9E" w:rsidRPr="0086214F" w:rsidRDefault="00103C9E" w:rsidP="00103C9E">
      <w:pPr>
        <w:spacing w:after="0"/>
        <w:jc w:val="both"/>
        <w:rPr>
          <w:sz w:val="26"/>
          <w:szCs w:val="26"/>
          <w:u w:val="single"/>
        </w:rPr>
      </w:pPr>
    </w:p>
    <w:p w14:paraId="402FE529" w14:textId="01B93292" w:rsidR="00BE1DFB" w:rsidRDefault="00BE1DFB" w:rsidP="00BE1DFB">
      <w:pPr>
        <w:spacing w:after="0" w:line="360" w:lineRule="auto"/>
        <w:jc w:val="right"/>
      </w:pPr>
      <w:r>
        <w:t xml:space="preserve">Fait à LESNEVEN, le ......./......./......... </w:t>
      </w:r>
    </w:p>
    <w:p w14:paraId="087722C6" w14:textId="77777777" w:rsidR="00BE1DFB" w:rsidRDefault="00BE1DFB" w:rsidP="00BE1DFB">
      <w:pPr>
        <w:spacing w:after="0" w:line="360" w:lineRule="auto"/>
        <w:jc w:val="both"/>
      </w:pPr>
    </w:p>
    <w:p w14:paraId="5D7DC757" w14:textId="77777777" w:rsidR="00BE1DFB" w:rsidRPr="00FE426F" w:rsidRDefault="00BE1DFB" w:rsidP="00103C9E">
      <w:pPr>
        <w:spacing w:after="0" w:line="240" w:lineRule="auto"/>
        <w:jc w:val="both"/>
        <w:rPr>
          <w:b/>
        </w:rPr>
      </w:pPr>
      <w:r w:rsidRPr="00FE426F">
        <w:rPr>
          <w:b/>
        </w:rPr>
        <w:t xml:space="preserve">Signature du participant, </w:t>
      </w:r>
      <w:r w:rsidRPr="00FE426F">
        <w:rPr>
          <w:b/>
        </w:rPr>
        <w:tab/>
      </w:r>
      <w:r w:rsidRPr="00FE426F">
        <w:rPr>
          <w:b/>
        </w:rPr>
        <w:tab/>
      </w:r>
      <w:r w:rsidRPr="00FE426F">
        <w:rPr>
          <w:b/>
        </w:rPr>
        <w:tab/>
        <w:t>Signature d’un représentant légal</w:t>
      </w:r>
      <w:r w:rsidRPr="00FE426F">
        <w:rPr>
          <w:b/>
        </w:rPr>
        <w:tab/>
      </w:r>
      <w:r w:rsidRPr="00FE426F">
        <w:rPr>
          <w:b/>
        </w:rPr>
        <w:tab/>
        <w:t>Signature du Maire</w:t>
      </w:r>
    </w:p>
    <w:p w14:paraId="3D554466" w14:textId="77777777" w:rsidR="00BE1DFB" w:rsidRDefault="00BE1DFB" w:rsidP="00103C9E">
      <w:pPr>
        <w:spacing w:after="0" w:line="240" w:lineRule="auto"/>
        <w:jc w:val="both"/>
      </w:pPr>
      <w:proofErr w:type="gramStart"/>
      <w:r>
        <w:t>précédée</w:t>
      </w:r>
      <w:proofErr w:type="gramEnd"/>
      <w:r>
        <w:t xml:space="preserve"> de la mention </w:t>
      </w:r>
      <w:r>
        <w:tab/>
      </w:r>
      <w:r>
        <w:tab/>
      </w:r>
      <w:r>
        <w:tab/>
        <w:t xml:space="preserve">précédée de la mention </w:t>
      </w:r>
      <w:r>
        <w:tab/>
      </w:r>
      <w:r>
        <w:tab/>
      </w:r>
      <w:r>
        <w:tab/>
        <w:t>ou d’un Adjoint</w:t>
      </w:r>
    </w:p>
    <w:p w14:paraId="0B2DD732" w14:textId="77777777" w:rsidR="009211D0" w:rsidRDefault="00BE1DFB" w:rsidP="00103C9E">
      <w:pPr>
        <w:spacing w:after="0" w:line="240" w:lineRule="auto"/>
        <w:jc w:val="both"/>
        <w:rPr>
          <w:i/>
        </w:rPr>
      </w:pPr>
      <w:r>
        <w:t>"</w:t>
      </w:r>
      <w:r w:rsidRPr="00FE426F">
        <w:rPr>
          <w:i/>
        </w:rPr>
        <w:t>Lu et approuvé</w:t>
      </w:r>
      <w:r>
        <w:t>"</w:t>
      </w:r>
      <w:r>
        <w:tab/>
      </w:r>
      <w:r>
        <w:tab/>
      </w:r>
      <w:r>
        <w:tab/>
      </w:r>
      <w:r>
        <w:tab/>
        <w:t>"</w:t>
      </w:r>
      <w:r w:rsidRPr="00FE426F">
        <w:rPr>
          <w:i/>
        </w:rPr>
        <w:t>Lu et approuvé</w:t>
      </w:r>
      <w:r>
        <w:t>"</w:t>
      </w:r>
    </w:p>
    <w:p w14:paraId="71D59281" w14:textId="77777777" w:rsidR="00F119C5" w:rsidRDefault="00F119C5" w:rsidP="00F119C5">
      <w:pPr>
        <w:rPr>
          <w:i/>
        </w:rPr>
      </w:pPr>
    </w:p>
    <w:sectPr w:rsidR="00F119C5" w:rsidSect="00F56C7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5475" w14:textId="77777777" w:rsidR="00DF78B7" w:rsidRDefault="00DF78B7" w:rsidP="00103C9E">
      <w:pPr>
        <w:spacing w:after="0" w:line="240" w:lineRule="auto"/>
      </w:pPr>
      <w:r>
        <w:separator/>
      </w:r>
    </w:p>
  </w:endnote>
  <w:endnote w:type="continuationSeparator" w:id="0">
    <w:p w14:paraId="12997AEC" w14:textId="77777777" w:rsidR="00DF78B7" w:rsidRDefault="00DF78B7" w:rsidP="0010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charset w:val="00"/>
    <w:family w:val="swiss"/>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E72C" w14:textId="77777777" w:rsidR="001E61EC" w:rsidRDefault="00E518DE" w:rsidP="00AD7EB8">
    <w:pPr>
      <w:pStyle w:val="Standard"/>
      <w:ind w:right="140"/>
      <w:jc w:val="center"/>
      <w:rPr>
        <w:color w:val="3366FF"/>
      </w:rPr>
    </w:pPr>
    <w:r>
      <w:rPr>
        <w:color w:val="3366FF"/>
      </w:rPr>
      <w:t>_____________________________________________________________________________________</w:t>
    </w:r>
    <w:r w:rsidR="00103C9E">
      <w:rPr>
        <w:color w:val="3366FF"/>
      </w:rPr>
      <w:t>__________________</w:t>
    </w:r>
  </w:p>
  <w:p w14:paraId="394E68BD" w14:textId="3049EF8A" w:rsidR="001E61EC" w:rsidRDefault="00E518DE" w:rsidP="00AD7EB8">
    <w:pPr>
      <w:pStyle w:val="Standard"/>
      <w:ind w:right="142"/>
      <w:jc w:val="center"/>
      <w:rPr>
        <w:rFonts w:ascii="Gabriola" w:hAnsi="Gabriola"/>
        <w:b/>
        <w:bCs/>
      </w:rPr>
    </w:pPr>
    <w:r>
      <w:rPr>
        <w:rFonts w:ascii="Gabriola" w:hAnsi="Gabriola"/>
        <w:b/>
        <w:bCs/>
      </w:rPr>
      <w:t xml:space="preserve">Mairie – place du Château – 29260 LESNEVEN – </w:t>
    </w:r>
    <w:r w:rsidR="00F119C5">
      <w:rPr>
        <w:rFonts w:ascii="Gabriola" w:hAnsi="Gabriola"/>
        <w:b/>
        <w:bCs/>
      </w:rPr>
      <w:t>Téléphone :</w:t>
    </w:r>
    <w:r>
      <w:rPr>
        <w:rFonts w:ascii="Gabriola" w:hAnsi="Gabriola"/>
        <w:b/>
        <w:bCs/>
      </w:rPr>
      <w:t xml:space="preserve"> 02 98 83 00 03</w:t>
    </w:r>
  </w:p>
  <w:p w14:paraId="1014E7C4" w14:textId="215626C1" w:rsidR="001E61EC" w:rsidRPr="00AD7EB8" w:rsidRDefault="00E518DE" w:rsidP="00AD7EB8">
    <w:pPr>
      <w:pStyle w:val="Standard"/>
      <w:ind w:right="142"/>
      <w:jc w:val="center"/>
      <w:rPr>
        <w:rFonts w:ascii="Gabriola" w:hAnsi="Gabriola"/>
        <w:sz w:val="22"/>
        <w:szCs w:val="22"/>
      </w:rPr>
    </w:pPr>
    <w:r>
      <w:rPr>
        <w:rFonts w:ascii="Gabriola" w:hAnsi="Gabriola"/>
        <w:sz w:val="22"/>
        <w:szCs w:val="22"/>
      </w:rPr>
      <w:t xml:space="preserve"> </w:t>
    </w:r>
    <w:r w:rsidR="00F119C5">
      <w:rPr>
        <w:rFonts w:ascii="Gabriola" w:hAnsi="Gabriola"/>
        <w:sz w:val="22"/>
        <w:szCs w:val="22"/>
      </w:rPr>
      <w:t>Courriel :</w:t>
    </w:r>
    <w:r>
      <w:rPr>
        <w:rFonts w:ascii="Gabriola" w:hAnsi="Gabriola"/>
        <w:sz w:val="22"/>
        <w:szCs w:val="22"/>
      </w:rPr>
      <w:t xml:space="preserve"> </w:t>
    </w:r>
    <w:hyperlink r:id="rId1" w:history="1">
      <w:r w:rsidR="00F119C5" w:rsidRPr="00D14AF7">
        <w:rPr>
          <w:rStyle w:val="Lienhypertexte"/>
          <w:rFonts w:ascii="Gabriola" w:hAnsi="Gabriola"/>
          <w:sz w:val="22"/>
          <w:szCs w:val="22"/>
        </w:rPr>
        <w:t>mairie@lesneven.bzh</w:t>
      </w:r>
    </w:hyperlink>
    <w:r>
      <w:rPr>
        <w:rFonts w:ascii="Gabriola" w:hAnsi="Gabriola"/>
        <w:sz w:val="22"/>
        <w:szCs w:val="22"/>
      </w:rPr>
      <w:t xml:space="preserve">  -  Site Internet : http://lesneven.bzh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96F5" w14:textId="77777777" w:rsidR="00DF78B7" w:rsidRDefault="00DF78B7" w:rsidP="00103C9E">
      <w:pPr>
        <w:spacing w:after="0" w:line="240" w:lineRule="auto"/>
      </w:pPr>
      <w:r>
        <w:separator/>
      </w:r>
    </w:p>
  </w:footnote>
  <w:footnote w:type="continuationSeparator" w:id="0">
    <w:p w14:paraId="25246866" w14:textId="77777777" w:rsidR="00DF78B7" w:rsidRDefault="00DF78B7" w:rsidP="00103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0E69"/>
    <w:multiLevelType w:val="hybridMultilevel"/>
    <w:tmpl w:val="36EA1864"/>
    <w:lvl w:ilvl="0" w:tplc="C42A122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B868FB"/>
    <w:multiLevelType w:val="hybridMultilevel"/>
    <w:tmpl w:val="B5B69914"/>
    <w:lvl w:ilvl="0" w:tplc="AE2A1212">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5903098">
    <w:abstractNumId w:val="0"/>
  </w:num>
  <w:num w:numId="2" w16cid:durableId="1392119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DFB"/>
    <w:rsid w:val="000046CE"/>
    <w:rsid w:val="00043571"/>
    <w:rsid w:val="00103C9E"/>
    <w:rsid w:val="001249CD"/>
    <w:rsid w:val="001E61EC"/>
    <w:rsid w:val="001E749B"/>
    <w:rsid w:val="00263D64"/>
    <w:rsid w:val="00422F80"/>
    <w:rsid w:val="00510F74"/>
    <w:rsid w:val="005F40A2"/>
    <w:rsid w:val="0073499A"/>
    <w:rsid w:val="007C34DB"/>
    <w:rsid w:val="007D4929"/>
    <w:rsid w:val="009211D0"/>
    <w:rsid w:val="009F30B2"/>
    <w:rsid w:val="00BE1DFB"/>
    <w:rsid w:val="00DF78B7"/>
    <w:rsid w:val="00E518DE"/>
    <w:rsid w:val="00F119C5"/>
    <w:rsid w:val="00F26A5B"/>
    <w:rsid w:val="00FC4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3F4E7E"/>
  <w15:chartTrackingRefBased/>
  <w15:docId w15:val="{A409FDB5-FEFC-400A-87B9-C97E2F58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1DFB"/>
    <w:pPr>
      <w:tabs>
        <w:tab w:val="center" w:pos="4536"/>
        <w:tab w:val="right" w:pos="9072"/>
      </w:tabs>
      <w:spacing w:after="0" w:line="240" w:lineRule="auto"/>
    </w:pPr>
  </w:style>
  <w:style w:type="character" w:customStyle="1" w:styleId="En-tteCar">
    <w:name w:val="En-tête Car"/>
    <w:basedOn w:val="Policepardfaut"/>
    <w:link w:val="En-tte"/>
    <w:uiPriority w:val="99"/>
    <w:rsid w:val="00BE1DFB"/>
  </w:style>
  <w:style w:type="paragraph" w:customStyle="1" w:styleId="Standard">
    <w:name w:val="Standard"/>
    <w:rsid w:val="00BE1DFB"/>
    <w:pPr>
      <w:suppressAutoHyphens/>
      <w:autoSpaceDN w:val="0"/>
      <w:spacing w:after="0" w:line="240" w:lineRule="auto"/>
      <w:textAlignment w:val="baseline"/>
    </w:pPr>
    <w:rPr>
      <w:rFonts w:ascii="Times New Roman" w:eastAsia="Times New Roman" w:hAnsi="Times New Roman" w:cs="Times New Roman"/>
      <w:kern w:val="3"/>
      <w:sz w:val="20"/>
      <w:szCs w:val="20"/>
      <w:lang w:eastAsia="fr-FR"/>
    </w:rPr>
  </w:style>
  <w:style w:type="character" w:customStyle="1" w:styleId="Internetlink">
    <w:name w:val="Internet link"/>
    <w:rsid w:val="00BE1DFB"/>
    <w:rPr>
      <w:color w:val="0000FF"/>
      <w:u w:val="single"/>
    </w:rPr>
  </w:style>
  <w:style w:type="paragraph" w:styleId="Paragraphedeliste">
    <w:name w:val="List Paragraph"/>
    <w:basedOn w:val="Normal"/>
    <w:uiPriority w:val="34"/>
    <w:qFormat/>
    <w:rsid w:val="00BE1DFB"/>
    <w:pPr>
      <w:ind w:left="720"/>
      <w:contextualSpacing/>
    </w:pPr>
  </w:style>
  <w:style w:type="paragraph" w:styleId="Pieddepage">
    <w:name w:val="footer"/>
    <w:basedOn w:val="Normal"/>
    <w:link w:val="PieddepageCar"/>
    <w:uiPriority w:val="99"/>
    <w:unhideWhenUsed/>
    <w:rsid w:val="00103C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3C9E"/>
  </w:style>
  <w:style w:type="character" w:styleId="Lienhypertexte">
    <w:name w:val="Hyperlink"/>
    <w:basedOn w:val="Policepardfaut"/>
    <w:uiPriority w:val="99"/>
    <w:unhideWhenUsed/>
    <w:rsid w:val="00F119C5"/>
    <w:rPr>
      <w:color w:val="0563C1" w:themeColor="hyperlink"/>
      <w:u w:val="single"/>
    </w:rPr>
  </w:style>
  <w:style w:type="character" w:styleId="Mentionnonrsolue">
    <w:name w:val="Unresolved Mention"/>
    <w:basedOn w:val="Policepardfaut"/>
    <w:uiPriority w:val="99"/>
    <w:semiHidden/>
    <w:unhideWhenUsed/>
    <w:rsid w:val="00F11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irie@lesneven.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2216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coordinateur culturel</cp:lastModifiedBy>
  <cp:revision>8</cp:revision>
  <cp:lastPrinted>2024-04-04T11:26:00Z</cp:lastPrinted>
  <dcterms:created xsi:type="dcterms:W3CDTF">2021-06-30T08:54:00Z</dcterms:created>
  <dcterms:modified xsi:type="dcterms:W3CDTF">2024-04-04T11:26:00Z</dcterms:modified>
</cp:coreProperties>
</file>